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Style w:val="5"/>
          <w:rFonts w:ascii="华文楷体" w:hAnsi="华文楷体" w:eastAsia="华文楷体"/>
          <w:b/>
          <w:sz w:val="36"/>
          <w:szCs w:val="36"/>
        </w:rPr>
      </w:pPr>
      <w:r>
        <w:rPr>
          <w:rStyle w:val="5"/>
          <w:rFonts w:hint="eastAsia" w:ascii="华文楷体" w:hAnsi="华文楷体" w:eastAsia="华文楷体"/>
          <w:b/>
          <w:sz w:val="36"/>
          <w:szCs w:val="36"/>
        </w:rPr>
        <w:t>机电工程</w:t>
      </w:r>
      <w:r>
        <w:rPr>
          <w:rStyle w:val="5"/>
          <w:rFonts w:ascii="华文楷体" w:hAnsi="华文楷体" w:eastAsia="华文楷体"/>
          <w:b/>
          <w:sz w:val="36"/>
          <w:szCs w:val="36"/>
        </w:rPr>
        <w:t>学院</w:t>
      </w:r>
    </w:p>
    <w:p>
      <w:pPr>
        <w:widowControl/>
        <w:spacing w:line="270" w:lineRule="atLeast"/>
        <w:jc w:val="center"/>
        <w:rPr>
          <w:rFonts w:ascii="华文楷体" w:hAnsi="华文楷体" w:eastAsia="华文楷体" w:cs="宋体"/>
          <w:b/>
          <w:color w:val="000000"/>
          <w:kern w:val="0"/>
          <w:sz w:val="36"/>
          <w:szCs w:val="36"/>
        </w:rPr>
      </w:pPr>
      <w:r>
        <w:rPr>
          <w:rStyle w:val="5"/>
          <w:rFonts w:ascii="华文楷体" w:hAnsi="华文楷体" w:eastAsia="华文楷体"/>
          <w:b/>
          <w:sz w:val="36"/>
          <w:szCs w:val="36"/>
        </w:rPr>
        <w:t>接收免试攻读20</w:t>
      </w:r>
      <w:r>
        <w:rPr>
          <w:rStyle w:val="5"/>
          <w:rFonts w:hint="eastAsia" w:ascii="华文楷体" w:hAnsi="华文楷体" w:eastAsia="华文楷体"/>
          <w:b/>
          <w:sz w:val="36"/>
          <w:szCs w:val="36"/>
          <w:lang w:val="en-US" w:eastAsia="zh-CN"/>
        </w:rPr>
        <w:t>22</w:t>
      </w:r>
      <w:r>
        <w:rPr>
          <w:rStyle w:val="5"/>
          <w:rFonts w:ascii="华文楷体" w:hAnsi="华文楷体" w:eastAsia="华文楷体"/>
          <w:b/>
          <w:sz w:val="36"/>
          <w:szCs w:val="36"/>
        </w:rPr>
        <w:t>年硕士研究生工作方案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为了做好接收20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年免试攻读硕士研究生的工作，提高招生工作质量，根据教育部和学校有关文件精神，结合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我院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实际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情况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，制定本方案。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一、申请条件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申请人必须依教育部规定获得所在学校的推荐免试资格。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在校期间各方面表现良好，学习成绩优秀；身心健康，符合所申请学科的体检要求；申请攻读学术学位应具有浓厚的学术研究兴趣和较强的创新潜质，申请攻读专业学位应具有较强的职业导向和职业胜任力基础。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同等条件下，优先考虑研究潜质突出、学习成绩优异、外语成绩好的考生。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二、接收专业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接收专业与本科所读专业相同或相近。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接收专业：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学术型：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机械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0802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安全科学与工程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0837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专业型：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0855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机械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01机械工程）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0857资源与环境（02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安全工程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三、接收程序：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（一）第一阶段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、已获得推免资格的申请者在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23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日前登录学校“推免预报名系统”填写报名志愿。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、学院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24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前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对申请者信息进行初步审核，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审核合格的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发出复试通知。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9月24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日组织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第一批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复试。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、复试后一天公布复试拟录取结果。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、拟录取的所有推免考生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请于教育部“推免服务系统”开通当天15点前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填写报名志愿并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尽快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完成拟录取信息确认。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</w:rPr>
        <w:t>（二）第二阶段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对于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没有参加第一批面试，9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日之后直接在教育部研招网上报名的推免生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学院将于9月28号以后随时组织复试。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723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</w:rPr>
        <w:t>复试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及复试形式：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1、形式：本校学生采取现场面试，外校学生采用远程面试的形式，利用综合面试的办法，考察专业知识、综合素质和培养潜力，以答题和随机提问的方式进行，满分为100。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2、内容：① 学生个人介绍。② 考核小组成员提问。③ 考核小组成员根据学生介绍和回答情况打分。包括外语测试、专业能力、科技动手能力，组织、协调能力，思维反应及表达等。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3、要求：所有复试要有完整录像，此记录随同复试成绩一起上报，由学院统一保留。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、工作日程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日，公布学院接收推免生方案。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9月24日各学科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组织复试。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9月24日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公布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第一批面试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教育部“推免服务系统”开通当天15点前填写报名志愿并完成拟录取信息确认。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5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28日以后根据系统填报情况随时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组织第二阶段接收工作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、其他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1</w:t>
      </w:r>
      <w:r>
        <w:rPr>
          <w:rFonts w:hint="eastAsia" w:eastAsia="宋体" w:cs="宋体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推免生必须确保提供的信息和材料真实、准确。若发现申请人有弄虚作假行为，我校将取消其报名、复试、录取资格或学籍。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</w:t>
      </w:r>
      <w:r>
        <w:rPr>
          <w:rFonts w:hint="eastAsia" w:eastAsia="宋体" w:cs="宋体"/>
          <w:sz w:val="24"/>
          <w:szCs w:val="24"/>
          <w:u w:val="none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我校已录取的推免生，按照教育部要求，不得再次报名参加全国硕士研究生招生考试。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  <w:u w:val="none"/>
        </w:rPr>
        <w:t>我校已录取的推免生应遵纪守法，认真完成学业。在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2022</w:t>
      </w:r>
      <w:r>
        <w:rPr>
          <w:rFonts w:hint="eastAsia" w:ascii="宋体" w:hAnsi="宋体" w:eastAsia="宋体" w:cs="宋体"/>
          <w:sz w:val="24"/>
          <w:szCs w:val="24"/>
          <w:u w:val="none"/>
        </w:rPr>
        <w:t>年 9月 1 日前未获得学士学位及相应毕业证书者，学校将按</w:t>
      </w:r>
      <w:r>
        <w:rPr>
          <w:rFonts w:hint="eastAsia" w:ascii="宋体" w:hAnsi="宋体" w:eastAsia="宋体" w:cs="宋体"/>
          <w:sz w:val="24"/>
          <w:szCs w:val="24"/>
        </w:rPr>
        <w:t xml:space="preserve">教育部要求取消其推免生录取资格。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本章</w:t>
      </w:r>
      <w:r>
        <w:rPr>
          <w:rFonts w:hint="eastAsia" w:ascii="宋体" w:hAnsi="宋体" w:eastAsia="宋体" w:cs="宋体"/>
          <w:sz w:val="24"/>
          <w:szCs w:val="24"/>
        </w:rPr>
        <w:t>程由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机电工程学</w:t>
      </w:r>
      <w:r>
        <w:rPr>
          <w:rFonts w:hint="eastAsia" w:ascii="宋体" w:hAnsi="宋体" w:eastAsia="宋体" w:cs="宋体"/>
          <w:sz w:val="24"/>
          <w:szCs w:val="24"/>
        </w:rPr>
        <w:t>院负责解释。欢迎广大师生对推免生工作进行监督，为便于核实处理，投诉人需提交署名书面材料。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监督电话：0532-86983304   86983309。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推免生交流QQ群：551490259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20" w:firstLineChars="13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机电工程学院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sz w:val="24"/>
          <w:szCs w:val="24"/>
        </w:rPr>
        <w:t>年9月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/>
          <w:sz w:val="24"/>
          <w:szCs w:val="24"/>
        </w:rPr>
        <w:t>日</w:t>
      </w:r>
    </w:p>
    <w:p/>
    <w:sectPr>
      <w:pgSz w:w="11906" w:h="16838"/>
      <w:pgMar w:top="1440" w:right="1293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F47B0"/>
    <w:rsid w:val="34EB146F"/>
    <w:rsid w:val="42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character" w:customStyle="1" w:styleId="5">
    <w:name w:val="article_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2021-09-16T02:10:00Z</dcterms:created>
  <dc:creator>dell</dc:creator>
  <cp:lastModifiedBy>dell</cp:lastModifiedBy>
  <dcterms:modified xsi:type="dcterms:W3CDTF">2021-09-17T01:21:13Z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A7C2CA2BF7F34EF6ADC3E72589E842E3</vt:lpwstr>
  </property>
</Properties>
</file>